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7909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1.</w:t>
      </w:r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frequency of a body moving with simple harmonic motion is doubled. If the amplitude remains the same which of the following is also doubled?</w:t>
      </w:r>
    </w:p>
    <w:p w14:paraId="438306C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"/>
        <w:tblW w:w="513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0"/>
        <w:gridCol w:w="390"/>
        <w:gridCol w:w="3585"/>
        <w:gridCol w:w="510"/>
      </w:tblGrid>
      <w:tr w:rsidR="005131FF" w14:paraId="31A5EEC3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A8389F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90D8F2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DF83B3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time </w:t>
            </w:r>
            <w:proofErr w:type="gramStart"/>
            <w:r>
              <w:rPr>
                <w:sz w:val="22"/>
                <w:szCs w:val="22"/>
              </w:rPr>
              <w:t>period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CC1DF5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6FA9D42E" wp14:editId="613DEB89">
                  <wp:extent cx="285750" cy="19304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1D5B1CF4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C56F81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5383D7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3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F59458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total energy.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48A127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1F81C64E" wp14:editId="50A16884">
                  <wp:extent cx="285750" cy="193040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4E6303CA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727091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553FCC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3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7D35C5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maximum velocity.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84BD68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5B33630C" wp14:editId="5D6BAE0E">
                  <wp:extent cx="285750" cy="19304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3133DC4A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954163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FA471C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3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86D655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maximum acceleration.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D980EE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0701421B" wp14:editId="5651B251">
                  <wp:extent cx="285750" cy="193040"/>
                  <wp:effectExtent l="0" t="0" r="0" b="0"/>
                  <wp:docPr id="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96D4B5" w14:textId="77777777" w:rsidR="005131FF" w:rsidRDefault="005131FF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14:paraId="0E6AE4B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14:paraId="35D52CD4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2.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particle oscillates with undamped simple harmonic motion.</w:t>
      </w:r>
    </w:p>
    <w:p w14:paraId="4E258D84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The acceleration of the particle</w:t>
      </w:r>
    </w:p>
    <w:p w14:paraId="11B2EC4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0"/>
        <w:tblW w:w="633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0"/>
        <w:gridCol w:w="390"/>
        <w:gridCol w:w="4785"/>
        <w:gridCol w:w="510"/>
      </w:tblGrid>
      <w:tr w:rsidR="005131FF" w14:paraId="3EAA7C24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1E314A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5595C9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6018CF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always in the opposite direction to its velocity.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A4A067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1732A339" wp14:editId="0CAC745D">
                  <wp:extent cx="285750" cy="193040"/>
                  <wp:effectExtent l="0" t="0" r="0" b="0"/>
                  <wp:docPr id="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17F1BB88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3A0F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E52824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41CCFC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decreases as the potential energy increases.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61CC91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4EF8BF2B" wp14:editId="37CAB4FB">
                  <wp:extent cx="285750" cy="193040"/>
                  <wp:effectExtent l="0" t="0" r="0" b="0"/>
                  <wp:docPr id="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162DBA75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B4169E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D46672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6ADBFC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proportional to the frequency.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8631B4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768DCB49" wp14:editId="38BCA203">
                  <wp:extent cx="285750" cy="193040"/>
                  <wp:effectExtent l="0" t="0" r="0" b="0"/>
                  <wp:docPr id="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1FF" w14:paraId="4CCEF040" w14:textId="77777777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56DBEA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3F8FCC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7C859D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least when the speed is greatest.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1E9F37" w14:textId="77777777" w:rsidR="005131FF" w:rsidRDefault="0066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37A0158C" wp14:editId="13676824">
                  <wp:extent cx="285750" cy="193040"/>
                  <wp:effectExtent l="0" t="0" r="0" b="0"/>
                  <wp:docPr id="9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396F9" w14:textId="77777777" w:rsidR="005131FF" w:rsidRDefault="005131FF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14:paraId="6B23B27C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14:paraId="53832BB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3.</w:t>
      </w:r>
      <w:r>
        <w:rPr>
          <w:sz w:val="22"/>
          <w:szCs w:val="22"/>
        </w:rPr>
        <w:t>Which</w:t>
      </w:r>
      <w:proofErr w:type="gramEnd"/>
      <w:r>
        <w:rPr>
          <w:sz w:val="22"/>
          <w:szCs w:val="22"/>
        </w:rPr>
        <w:t xml:space="preserve"> one of the following graphs shows how the acceleration,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a</w:t>
      </w:r>
      <w:r>
        <w:rPr>
          <w:sz w:val="22"/>
          <w:szCs w:val="22"/>
        </w:rPr>
        <w:t xml:space="preserve">, of a body moving with simple harmonic motion varies with its displacement,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x</w:t>
      </w:r>
      <w:r>
        <w:rPr>
          <w:sz w:val="22"/>
          <w:szCs w:val="22"/>
        </w:rPr>
        <w:t>?</w:t>
      </w:r>
    </w:p>
    <w:p w14:paraId="6A300DD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 wp14:anchorId="0112DD1D" wp14:editId="5DD3F90C">
            <wp:extent cx="5157660" cy="1485900"/>
            <wp:effectExtent l="0" t="0" r="5080" b="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0601" cy="1486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8F406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2"/>
          <w:szCs w:val="22"/>
        </w:rPr>
      </w:pPr>
      <w:r>
        <w:rPr>
          <w:b/>
          <w:sz w:val="20"/>
          <w:szCs w:val="20"/>
        </w:rPr>
        <w:t>(Total 1 mark)</w:t>
      </w:r>
    </w:p>
    <w:p w14:paraId="22A686B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4.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particle of mass </w:t>
      </w:r>
      <w:r>
        <w:rPr>
          <w:i/>
          <w:sz w:val="22"/>
          <w:szCs w:val="22"/>
        </w:rPr>
        <w:t>m</w:t>
      </w:r>
      <w:r>
        <w:rPr>
          <w:sz w:val="22"/>
          <w:szCs w:val="22"/>
        </w:rPr>
        <w:t xml:space="preserve"> oscillates in a straight line with simple harmonic motion of constant amplitude. The total energy of the particle is </w:t>
      </w:r>
      <w:r>
        <w:rPr>
          <w:i/>
          <w:sz w:val="22"/>
          <w:szCs w:val="22"/>
        </w:rPr>
        <w:t>E</w:t>
      </w:r>
      <w:r>
        <w:rPr>
          <w:sz w:val="22"/>
          <w:szCs w:val="22"/>
        </w:rPr>
        <w:t>. What is the total energy of another particle of mass 2</w:t>
      </w:r>
      <w:r>
        <w:rPr>
          <w:i/>
          <w:sz w:val="22"/>
          <w:szCs w:val="22"/>
        </w:rPr>
        <w:t>m</w:t>
      </w:r>
      <w:r>
        <w:rPr>
          <w:sz w:val="22"/>
          <w:szCs w:val="22"/>
        </w:rPr>
        <w:t xml:space="preserve">, oscillating with simple harmonic motion </w:t>
      </w:r>
      <w:r>
        <w:rPr>
          <w:sz w:val="22"/>
          <w:szCs w:val="22"/>
        </w:rPr>
        <w:t>of the same amplitude but double the frequency?</w:t>
      </w:r>
    </w:p>
    <w:p w14:paraId="698ABF0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i/>
          <w:sz w:val="22"/>
          <w:szCs w:val="22"/>
        </w:rPr>
      </w:pPr>
      <w:proofErr w:type="gramStart"/>
      <w:r>
        <w:rPr>
          <w:b/>
          <w:sz w:val="22"/>
          <w:szCs w:val="22"/>
        </w:rPr>
        <w:t>A</w:t>
      </w:r>
      <w:proofErr w:type="gramEnd"/>
      <w:r>
        <w:rPr>
          <w:sz w:val="22"/>
          <w:szCs w:val="22"/>
        </w:rPr>
        <w:t>   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E</w:t>
      </w:r>
    </w:p>
    <w:p w14:paraId="0ACFFB6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i/>
          <w:sz w:val="22"/>
          <w:szCs w:val="22"/>
        </w:rPr>
      </w:pPr>
      <w:r>
        <w:rPr>
          <w:b/>
          <w:sz w:val="22"/>
          <w:szCs w:val="22"/>
        </w:rPr>
        <w:t>B</w:t>
      </w:r>
      <w:r>
        <w:rPr>
          <w:sz w:val="22"/>
          <w:szCs w:val="22"/>
        </w:rPr>
        <w:t>      2</w:t>
      </w:r>
      <w:r>
        <w:rPr>
          <w:i/>
          <w:sz w:val="22"/>
          <w:szCs w:val="22"/>
        </w:rPr>
        <w:t>E</w:t>
      </w:r>
    </w:p>
    <w:p w14:paraId="67ECD2F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i/>
          <w:sz w:val="22"/>
          <w:szCs w:val="22"/>
        </w:rPr>
      </w:pPr>
      <w:r>
        <w:rPr>
          <w:b/>
          <w:sz w:val="22"/>
          <w:szCs w:val="22"/>
        </w:rPr>
        <w:t>C</w:t>
      </w:r>
      <w:r>
        <w:rPr>
          <w:sz w:val="22"/>
          <w:szCs w:val="22"/>
        </w:rPr>
        <w:t>      4</w:t>
      </w:r>
      <w:r>
        <w:rPr>
          <w:i/>
          <w:sz w:val="22"/>
          <w:szCs w:val="22"/>
        </w:rPr>
        <w:t>E</w:t>
      </w:r>
    </w:p>
    <w:p w14:paraId="0367510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i/>
          <w:sz w:val="22"/>
          <w:szCs w:val="22"/>
        </w:rPr>
      </w:pPr>
      <w:r>
        <w:rPr>
          <w:b/>
          <w:sz w:val="22"/>
          <w:szCs w:val="22"/>
        </w:rPr>
        <w:t>D</w:t>
      </w:r>
      <w:r>
        <w:rPr>
          <w:sz w:val="22"/>
          <w:szCs w:val="22"/>
        </w:rPr>
        <w:t>      8</w:t>
      </w:r>
      <w:r>
        <w:rPr>
          <w:i/>
          <w:sz w:val="22"/>
          <w:szCs w:val="22"/>
        </w:rPr>
        <w:t>E</w:t>
      </w:r>
    </w:p>
    <w:p w14:paraId="2D9C9C4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2"/>
          <w:szCs w:val="22"/>
        </w:rPr>
      </w:pPr>
      <w:r>
        <w:rPr>
          <w:b/>
          <w:sz w:val="20"/>
          <w:szCs w:val="20"/>
        </w:rPr>
        <w:t>(Total 1 mark)</w:t>
      </w:r>
    </w:p>
    <w:p w14:paraId="6C248A7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Q5.</w:t>
      </w:r>
      <w:r>
        <w:rPr>
          <w:sz w:val="22"/>
          <w:szCs w:val="22"/>
        </w:rPr>
        <w:t>          The two diagrams in the figure below show a student before and after she makes a bungee jump from a high bridge above a river. One end of the bungee cord, which is of unstretched length 25 m, is fixed to the top of a railing on the bridge. The ot</w:t>
      </w:r>
      <w:r>
        <w:rPr>
          <w:sz w:val="22"/>
          <w:szCs w:val="22"/>
        </w:rPr>
        <w:t xml:space="preserve">her end of the cord is attached to the waist of the student, whose mass is 58 kg. After she jumps, the bungee cord goes into tension at point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 xml:space="preserve">. She comes to rest momentarily at point </w:t>
      </w:r>
      <w:r>
        <w:rPr>
          <w:b/>
          <w:sz w:val="22"/>
          <w:szCs w:val="22"/>
        </w:rPr>
        <w:t>R</w:t>
      </w:r>
      <w:r>
        <w:rPr>
          <w:sz w:val="22"/>
          <w:szCs w:val="22"/>
        </w:rPr>
        <w:t xml:space="preserve"> and then oscillates about point </w:t>
      </w:r>
      <w:r>
        <w:rPr>
          <w:b/>
          <w:sz w:val="22"/>
          <w:szCs w:val="22"/>
        </w:rPr>
        <w:t>Q</w:t>
      </w:r>
      <w:r>
        <w:rPr>
          <w:sz w:val="22"/>
          <w:szCs w:val="22"/>
        </w:rPr>
        <w:t xml:space="preserve">, which is a distance </w:t>
      </w:r>
      <w:r>
        <w:rPr>
          <w:i/>
          <w:sz w:val="22"/>
          <w:szCs w:val="22"/>
        </w:rPr>
        <w:t>d</w:t>
      </w:r>
      <w:r>
        <w:rPr>
          <w:sz w:val="22"/>
          <w:szCs w:val="22"/>
        </w:rPr>
        <w:t xml:space="preserve"> below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>.</w:t>
      </w:r>
    </w:p>
    <w:p w14:paraId="50DFD66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 w:right="567" w:firstLine="720"/>
        <w:contextualSpacing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BEFORE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AFTER</w:t>
      </w:r>
      <w:r>
        <w:rPr>
          <w:b/>
          <w:noProof/>
          <w:sz w:val="22"/>
          <w:szCs w:val="22"/>
        </w:rPr>
        <w:drawing>
          <wp:inline distT="0" distB="0" distL="114300" distR="114300" wp14:anchorId="1CBAAB66" wp14:editId="404E3083">
            <wp:extent cx="4013462" cy="3812789"/>
            <wp:effectExtent l="0" t="0" r="0" b="0"/>
            <wp:docPr id="1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3462" cy="38127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 </w:t>
      </w:r>
    </w:p>
    <w:p w14:paraId="363241F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(a)  </w:t>
      </w:r>
      <w:proofErr w:type="gramStart"/>
      <w:r>
        <w:rPr>
          <w:sz w:val="22"/>
          <w:szCs w:val="22"/>
        </w:rPr>
        <w:t>   (</w:t>
      </w:r>
      <w:proofErr w:type="spellStart"/>
      <w:proofErr w:type="gramEnd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      Assuming that the centre of mass of the student has fallen through a vertical distance of 25 m when she reaches point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 xml:space="preserve">, calculate her speed at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  <w:t>You may assume that air resistance is negligible.</w:t>
      </w:r>
    </w:p>
    <w:p w14:paraId="4119217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7C263E7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6237C38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0"/>
          <w:szCs w:val="20"/>
          <w:vertAlign w:val="superscript"/>
        </w:rPr>
      </w:pPr>
      <w:r>
        <w:rPr>
          <w:sz w:val="22"/>
          <w:szCs w:val="22"/>
        </w:rPr>
        <w:t xml:space="preserve">                                                          answer = ........................... </w:t>
      </w:r>
      <w:proofErr w:type="spellStart"/>
      <w:r>
        <w:rPr>
          <w:sz w:val="22"/>
          <w:szCs w:val="22"/>
        </w:rPr>
        <w:t>ms</w:t>
      </w:r>
      <w:proofErr w:type="spellEnd"/>
      <w:r>
        <w:rPr>
          <w:sz w:val="20"/>
          <w:szCs w:val="20"/>
          <w:vertAlign w:val="superscript"/>
        </w:rPr>
        <w:t>–1</w:t>
      </w:r>
    </w:p>
    <w:p w14:paraId="10542F5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08A9D42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14:paraId="763CE66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(ii)     The bungee cord behaves like a spring of spring constant 54 Nm</w:t>
      </w:r>
      <w:r>
        <w:rPr>
          <w:sz w:val="20"/>
          <w:szCs w:val="20"/>
          <w:vertAlign w:val="superscript"/>
        </w:rPr>
        <w:t>–1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  <w:t xml:space="preserve">Calculate the distance </w:t>
      </w:r>
      <w:r>
        <w:rPr>
          <w:i/>
          <w:sz w:val="22"/>
          <w:szCs w:val="22"/>
        </w:rPr>
        <w:t>d</w:t>
      </w:r>
      <w:r>
        <w:rPr>
          <w:sz w:val="22"/>
          <w:szCs w:val="22"/>
        </w:rPr>
        <w:t xml:space="preserve">, from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 xml:space="preserve"> to </w:t>
      </w:r>
      <w:r>
        <w:rPr>
          <w:b/>
          <w:sz w:val="22"/>
          <w:szCs w:val="22"/>
        </w:rPr>
        <w:t>Q</w:t>
      </w:r>
      <w:r>
        <w:rPr>
          <w:sz w:val="22"/>
          <w:szCs w:val="22"/>
        </w:rPr>
        <w:t>, assuming the cord obeys Hooke’s law</w:t>
      </w:r>
      <w:r>
        <w:rPr>
          <w:sz w:val="22"/>
          <w:szCs w:val="22"/>
        </w:rPr>
        <w:t>.</w:t>
      </w:r>
    </w:p>
    <w:p w14:paraId="196028D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90C23D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1C6BCA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                                                          answer = ................................ m</w:t>
      </w:r>
    </w:p>
    <w:p w14:paraId="403F2CB4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52A2C26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14:paraId="4909693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(b)     As the student moves below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>, she begins to move with simple harmonic motion for part of an oscillation.</w:t>
      </w:r>
    </w:p>
    <w:p w14:paraId="09168E3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      If the arrangement can be assumed to act as a mass-spring system, calculate the time taken for one half of an oscillation.</w:t>
      </w:r>
    </w:p>
    <w:p w14:paraId="4159C98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2C948D0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9F2B7E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                                                          answer = ................................ s</w:t>
      </w:r>
    </w:p>
    <w:p w14:paraId="66284FD0" w14:textId="1E74490E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338AC07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(ii)     Use your answers from parts (a) and (b)(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to show that the amplitude </w:t>
      </w:r>
      <w:r>
        <w:rPr>
          <w:i/>
          <w:sz w:val="22"/>
          <w:szCs w:val="22"/>
        </w:rPr>
        <w:t>A</w:t>
      </w:r>
      <w:r>
        <w:rPr>
          <w:sz w:val="22"/>
          <w:szCs w:val="22"/>
        </w:rPr>
        <w:t xml:space="preserve">, which is the distance from </w:t>
      </w:r>
      <w:r>
        <w:rPr>
          <w:b/>
          <w:sz w:val="22"/>
          <w:szCs w:val="22"/>
        </w:rPr>
        <w:t>Q</w:t>
      </w:r>
      <w:r>
        <w:rPr>
          <w:sz w:val="22"/>
          <w:szCs w:val="22"/>
        </w:rPr>
        <w:t xml:space="preserve"> to </w:t>
      </w:r>
      <w:r>
        <w:rPr>
          <w:b/>
          <w:sz w:val="22"/>
          <w:szCs w:val="22"/>
        </w:rPr>
        <w:t>R</w:t>
      </w:r>
      <w:r>
        <w:rPr>
          <w:sz w:val="22"/>
          <w:szCs w:val="22"/>
        </w:rPr>
        <w:t>, is about 25 m.</w:t>
      </w:r>
    </w:p>
    <w:p w14:paraId="6D078B1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5710CF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6D0A239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6AA0F425" w14:textId="5F3E6D7A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(3)</w:t>
      </w:r>
    </w:p>
    <w:p w14:paraId="3BC31B3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(c)     Explain why, when the student rises above point </w:t>
      </w:r>
      <w:r>
        <w:rPr>
          <w:b/>
          <w:sz w:val="22"/>
          <w:szCs w:val="22"/>
        </w:rPr>
        <w:t>P</w:t>
      </w:r>
      <w:r>
        <w:rPr>
          <w:sz w:val="22"/>
          <w:szCs w:val="22"/>
        </w:rPr>
        <w:t>, her motion is no longer simple harmonic.</w:t>
      </w:r>
    </w:p>
    <w:p w14:paraId="46F6E1E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</w:t>
      </w:r>
    </w:p>
    <w:p w14:paraId="0845DA4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</w:t>
      </w:r>
    </w:p>
    <w:p w14:paraId="7AD38A7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..........................................................................................................</w:t>
      </w:r>
    </w:p>
    <w:p w14:paraId="2073EBAC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</w:t>
      </w:r>
    </w:p>
    <w:p w14:paraId="1A24E374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</w:t>
      </w:r>
    </w:p>
    <w:p w14:paraId="143694F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</w:t>
      </w:r>
    </w:p>
    <w:p w14:paraId="0CFC6CB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..........................................................................................................</w:t>
      </w:r>
    </w:p>
    <w:p w14:paraId="156A3132" w14:textId="09697FE3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25EE0FA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(d)  </w:t>
      </w:r>
      <w:proofErr w:type="gramStart"/>
      <w:r>
        <w:rPr>
          <w:sz w:val="22"/>
          <w:szCs w:val="22"/>
        </w:rPr>
        <w:t>   (</w:t>
      </w:r>
      <w:proofErr w:type="spellStart"/>
      <w:proofErr w:type="gramEnd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      Where is the student when the stress in the bungee cord is a maximum?</w:t>
      </w:r>
    </w:p>
    <w:p w14:paraId="38DB2DE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</w:t>
      </w:r>
    </w:p>
    <w:p w14:paraId="4B7C74D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</w:t>
      </w:r>
    </w:p>
    <w:p w14:paraId="4034275A" w14:textId="4AB92E3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(1)</w:t>
      </w:r>
      <w:r>
        <w:rPr>
          <w:b/>
          <w:sz w:val="20"/>
          <w:szCs w:val="20"/>
        </w:rPr>
        <w:br/>
      </w:r>
    </w:p>
    <w:p w14:paraId="2BD6769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(ii)     The bungee cord </w:t>
      </w:r>
      <w:r>
        <w:rPr>
          <w:sz w:val="22"/>
          <w:szCs w:val="22"/>
        </w:rPr>
        <w:t>has a significant mass. Whereabouts along the bungee cord is the stress a maximum? Explain your answer.</w:t>
      </w:r>
    </w:p>
    <w:p w14:paraId="5D9094C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</w:t>
      </w:r>
    </w:p>
    <w:p w14:paraId="0EA8CE9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</w:t>
      </w:r>
      <w:r>
        <w:rPr>
          <w:sz w:val="22"/>
          <w:szCs w:val="22"/>
        </w:rPr>
        <w:t>.......................................................................</w:t>
      </w:r>
    </w:p>
    <w:p w14:paraId="7D0B56F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</w:t>
      </w:r>
    </w:p>
    <w:p w14:paraId="371349B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</w:t>
      </w:r>
      <w:r>
        <w:rPr>
          <w:sz w:val="22"/>
          <w:szCs w:val="22"/>
        </w:rPr>
        <w:t>.......................................</w:t>
      </w:r>
    </w:p>
    <w:p w14:paraId="79FF0C1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4880248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sz w:val="22"/>
          <w:szCs w:val="22"/>
        </w:rPr>
      </w:pPr>
      <w:r>
        <w:rPr>
          <w:b/>
          <w:sz w:val="20"/>
          <w:szCs w:val="20"/>
        </w:rPr>
        <w:t>(Total 14 marks)</w:t>
      </w:r>
      <w:r>
        <w:rPr>
          <w:sz w:val="22"/>
          <w:szCs w:val="22"/>
        </w:rPr>
        <w:t> </w:t>
      </w:r>
      <w:r>
        <w:rPr>
          <w:sz w:val="22"/>
          <w:szCs w:val="22"/>
        </w:rPr>
        <w:br/>
      </w:r>
    </w:p>
    <w:p w14:paraId="7705216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1134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Q6.</w:t>
      </w:r>
      <w:r>
        <w:rPr>
          <w:sz w:val="22"/>
          <w:szCs w:val="22"/>
        </w:rPr>
        <w:t xml:space="preserve">          (a)     A body is moving with simple harmonic motion. State </w:t>
      </w:r>
      <w:r>
        <w:rPr>
          <w:b/>
          <w:sz w:val="22"/>
          <w:szCs w:val="22"/>
        </w:rPr>
        <w:t>two</w:t>
      </w:r>
      <w:r>
        <w:rPr>
          <w:sz w:val="22"/>
          <w:szCs w:val="22"/>
        </w:rPr>
        <w:t xml:space="preserve"> conditions that must be satisfied concerning the </w:t>
      </w:r>
      <w:r>
        <w:rPr>
          <w:i/>
          <w:sz w:val="22"/>
          <w:szCs w:val="22"/>
        </w:rPr>
        <w:t xml:space="preserve">acceleration </w:t>
      </w:r>
      <w:r>
        <w:rPr>
          <w:sz w:val="22"/>
          <w:szCs w:val="22"/>
        </w:rPr>
        <w:t>of the body.</w:t>
      </w:r>
    </w:p>
    <w:p w14:paraId="1AE07E7C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condition 1 ....................................................................................................</w:t>
      </w:r>
    </w:p>
    <w:p w14:paraId="316128E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</w:t>
      </w:r>
    </w:p>
    <w:p w14:paraId="776ACED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condition 2 …..........................……...............................................................</w:t>
      </w:r>
    </w:p>
    <w:p w14:paraId="578D7B9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</w:t>
      </w:r>
    </w:p>
    <w:p w14:paraId="69CB7BA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14:paraId="3E5415D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(b)     A mass is suspended </w:t>
      </w:r>
      <w:r>
        <w:rPr>
          <w:sz w:val="22"/>
          <w:szCs w:val="22"/>
        </w:rPr>
        <w:t xml:space="preserve">from a vertical spring and the system </w:t>
      </w:r>
      <w:proofErr w:type="gramStart"/>
      <w:r>
        <w:rPr>
          <w:sz w:val="22"/>
          <w:szCs w:val="22"/>
        </w:rPr>
        <w:t>is allowed to</w:t>
      </w:r>
      <w:proofErr w:type="gramEnd"/>
      <w:r>
        <w:rPr>
          <w:sz w:val="22"/>
          <w:szCs w:val="22"/>
        </w:rPr>
        <w:t xml:space="preserve"> come to rest.</w:t>
      </w:r>
      <w:r>
        <w:rPr>
          <w:sz w:val="22"/>
          <w:szCs w:val="22"/>
        </w:rPr>
        <w:br/>
        <w:t>When the mass is now pulled down a distance of 76 mm and released, the time taken for 25 oscillations is 23 s.</w:t>
      </w:r>
    </w:p>
    <w:p w14:paraId="3AD7380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Calculate</w:t>
      </w:r>
    </w:p>
    <w:p w14:paraId="6D8CD9E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      the frequency of the oscillations,</w:t>
      </w:r>
    </w:p>
    <w:p w14:paraId="4F9054B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6F0E328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0EB4C37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(ii)     the maximum acceleration of</w:t>
      </w:r>
      <w:r>
        <w:rPr>
          <w:sz w:val="22"/>
          <w:szCs w:val="22"/>
        </w:rPr>
        <w:t xml:space="preserve"> the mass,</w:t>
      </w:r>
    </w:p>
    <w:p w14:paraId="47BBEAC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0F2A846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6D26080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(iii)     the displacemen</w:t>
      </w:r>
      <w:r>
        <w:rPr>
          <w:sz w:val="22"/>
          <w:szCs w:val="22"/>
        </w:rPr>
        <w:t xml:space="preserve">t of the mass from its rest position 0.60 s after being released. </w:t>
      </w:r>
      <w:r>
        <w:rPr>
          <w:sz w:val="22"/>
          <w:szCs w:val="22"/>
        </w:rPr>
        <w:br/>
        <w:t>State the direction of this displacement.</w:t>
      </w:r>
    </w:p>
    <w:p w14:paraId="670FFA7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6B08B15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47878DED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</w:t>
      </w:r>
    </w:p>
    <w:p w14:paraId="365C8FB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.........................................................................</w:t>
      </w:r>
    </w:p>
    <w:p w14:paraId="529E89CF" w14:textId="5AC4CFAB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(6)</w:t>
      </w:r>
    </w:p>
    <w:p w14:paraId="27199AD3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(c)     </w:t>
      </w:r>
    </w:p>
    <w:p w14:paraId="1C55553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 wp14:anchorId="12A7DDDF" wp14:editId="4CF7640A">
            <wp:extent cx="4391025" cy="1581150"/>
            <wp:effectExtent l="0" t="0" r="0" b="0"/>
            <wp:docPr id="1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B2DA2D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firstLine="2551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>Figure 1</w:t>
      </w:r>
    </w:p>
    <w:p w14:paraId="3868B6D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Figure 1</w:t>
      </w:r>
      <w:r>
        <w:rPr>
          <w:sz w:val="22"/>
          <w:szCs w:val="22"/>
        </w:rPr>
        <w:t xml:space="preserve"> shows qualitatively how the velocity of the mass varies with time over the first two cycles after release.</w:t>
      </w:r>
    </w:p>
    <w:p w14:paraId="243BC67A" w14:textId="77777777" w:rsidR="005131FF" w:rsidRDefault="005131FF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/>
        <w:contextualSpacing w:val="0"/>
        <w:rPr>
          <w:sz w:val="22"/>
          <w:szCs w:val="22"/>
        </w:rPr>
      </w:pPr>
    </w:p>
    <w:p w14:paraId="243A04C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      Using the axes in </w:t>
      </w:r>
      <w:r>
        <w:rPr>
          <w:b/>
          <w:sz w:val="22"/>
          <w:szCs w:val="22"/>
        </w:rPr>
        <w:t>Figure 2</w:t>
      </w:r>
      <w:r>
        <w:rPr>
          <w:sz w:val="22"/>
          <w:szCs w:val="22"/>
        </w:rPr>
        <w:t>, sketch a graph to show qualitatively how the displacement of the mass varies with time during the same time interval.</w:t>
      </w:r>
    </w:p>
    <w:p w14:paraId="60D5DA3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 wp14:anchorId="49C5BE08" wp14:editId="4218100C">
            <wp:extent cx="4391025" cy="1581150"/>
            <wp:effectExtent l="0" t="0" r="0" b="0"/>
            <wp:docPr id="1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21A2B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firstLine="2976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>Figure 2</w:t>
      </w:r>
    </w:p>
    <w:p w14:paraId="306AF59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firstLine="2976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</w:p>
    <w:p w14:paraId="125C1F16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(ii)     Using the axes in </w:t>
      </w:r>
      <w:r>
        <w:rPr>
          <w:b/>
          <w:sz w:val="22"/>
          <w:szCs w:val="22"/>
        </w:rPr>
        <w:t>Figure 3</w:t>
      </w:r>
      <w:r>
        <w:rPr>
          <w:sz w:val="22"/>
          <w:szCs w:val="22"/>
        </w:rPr>
        <w:t>, sketch a graph to show qualitatively how the potential energy of the mass-spring system varies with time during the same time interval.</w:t>
      </w:r>
    </w:p>
    <w:p w14:paraId="73214D2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 wp14:anchorId="302C7FB7" wp14:editId="362C63C7">
            <wp:extent cx="4391025" cy="1581150"/>
            <wp:effectExtent l="0" t="0" r="0" b="0"/>
            <wp:docPr id="1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9AD4C5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firstLine="2551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>Figure 3</w:t>
      </w:r>
    </w:p>
    <w:p w14:paraId="51E17B8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(4)</w:t>
      </w:r>
    </w:p>
    <w:p w14:paraId="524CF4CF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sz w:val="22"/>
          <w:szCs w:val="22"/>
        </w:rPr>
      </w:pPr>
      <w:r>
        <w:rPr>
          <w:b/>
          <w:sz w:val="20"/>
          <w:szCs w:val="20"/>
        </w:rPr>
        <w:t>(Total 12 marks)</w:t>
      </w:r>
    </w:p>
    <w:p w14:paraId="6D58925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1134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7.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a)     Simple harmonic motion may be represented by the equation</w:t>
      </w:r>
    </w:p>
    <w:p w14:paraId="79F24DEB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firstLine="1701"/>
        <w:contextualSpacing w:val="0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i/>
          <w:sz w:val="22"/>
          <w:szCs w:val="22"/>
        </w:rPr>
        <w:t xml:space="preserve">a </w:t>
      </w:r>
      <w:r>
        <w:rPr>
          <w:sz w:val="22"/>
          <w:szCs w:val="22"/>
        </w:rPr>
        <w:t>= – (2</w:t>
      </w:r>
      <w:r>
        <w:rPr>
          <w:rFonts w:ascii="Times New Roman" w:eastAsia="Times New Roman" w:hAnsi="Times New Roman" w:cs="Times New Roman"/>
          <w:sz w:val="22"/>
          <w:szCs w:val="22"/>
        </w:rPr>
        <w:t>π</w:t>
      </w:r>
      <w:r>
        <w:rPr>
          <w:i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z w:val="14"/>
          <w:szCs w:val="14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x</w:t>
      </w:r>
    </w:p>
    <w:p w14:paraId="5FA4339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      Explain the significance of the minus sign in this equation.</w:t>
      </w:r>
    </w:p>
    <w:p w14:paraId="395B43F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</w:t>
      </w:r>
    </w:p>
    <w:p w14:paraId="7D4BA2C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</w:t>
      </w:r>
      <w:r>
        <w:rPr>
          <w:sz w:val="22"/>
          <w:szCs w:val="22"/>
        </w:rPr>
        <w:t>.....................................</w:t>
      </w:r>
    </w:p>
    <w:p w14:paraId="59B0F879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(1)</w:t>
      </w:r>
    </w:p>
    <w:p w14:paraId="753912B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14:paraId="29910C9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(ii)     In </w:t>
      </w:r>
      <w:r>
        <w:rPr>
          <w:b/>
          <w:sz w:val="22"/>
          <w:szCs w:val="22"/>
        </w:rPr>
        <w:t xml:space="preserve">Figure 1 </w:t>
      </w:r>
      <w:r>
        <w:rPr>
          <w:sz w:val="22"/>
          <w:szCs w:val="22"/>
        </w:rPr>
        <w:t xml:space="preserve">sketch the corresponding </w:t>
      </w:r>
      <w:r>
        <w:rPr>
          <w:i/>
          <w:sz w:val="22"/>
          <w:szCs w:val="22"/>
        </w:rPr>
        <w:t>v-t</w:t>
      </w:r>
      <w:r>
        <w:rPr>
          <w:sz w:val="22"/>
          <w:szCs w:val="22"/>
        </w:rPr>
        <w:t xml:space="preserve"> graph to show how the </w:t>
      </w:r>
      <w:r>
        <w:rPr>
          <w:b/>
          <w:sz w:val="22"/>
          <w:szCs w:val="22"/>
        </w:rPr>
        <w:t xml:space="preserve">phase </w:t>
      </w:r>
      <w:r>
        <w:rPr>
          <w:sz w:val="22"/>
          <w:szCs w:val="22"/>
        </w:rPr>
        <w:t xml:space="preserve">of velocity </w:t>
      </w:r>
      <w:r>
        <w:rPr>
          <w:i/>
          <w:sz w:val="22"/>
          <w:szCs w:val="22"/>
        </w:rPr>
        <w:t>v</w:t>
      </w:r>
      <w:r>
        <w:rPr>
          <w:sz w:val="22"/>
          <w:szCs w:val="22"/>
        </w:rPr>
        <w:t xml:space="preserve"> relates to that of the acceleration </w:t>
      </w:r>
      <w:r>
        <w:rPr>
          <w:i/>
          <w:sz w:val="22"/>
          <w:szCs w:val="22"/>
        </w:rPr>
        <w:t>a</w:t>
      </w:r>
      <w:r>
        <w:rPr>
          <w:sz w:val="22"/>
          <w:szCs w:val="22"/>
        </w:rPr>
        <w:t>.</w:t>
      </w:r>
    </w:p>
    <w:p w14:paraId="3C9CE994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114300" distR="114300" wp14:anchorId="5FFC8A08" wp14:editId="5859FF50">
            <wp:extent cx="4276725" cy="3305175"/>
            <wp:effectExtent l="0" t="0" r="9525" b="9525"/>
            <wp:docPr id="1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0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 </w:t>
      </w:r>
    </w:p>
    <w:p w14:paraId="6D98C514" w14:textId="019967AA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(1)</w:t>
      </w:r>
    </w:p>
    <w:p w14:paraId="18CD702D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(b)  </w:t>
      </w:r>
      <w:proofErr w:type="gramStart"/>
      <w:r>
        <w:rPr>
          <w:sz w:val="22"/>
          <w:szCs w:val="22"/>
        </w:rPr>
        <w:t>   (</w:t>
      </w:r>
      <w:proofErr w:type="spellStart"/>
      <w:proofErr w:type="gramEnd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      A mass of 24 kg is attached to the end of a spring of spring constant 60 N m</w:t>
      </w:r>
      <w:r>
        <w:rPr>
          <w:sz w:val="14"/>
          <w:szCs w:val="14"/>
          <w:vertAlign w:val="superscript"/>
        </w:rPr>
        <w:t>–1</w:t>
      </w:r>
      <w:r>
        <w:rPr>
          <w:sz w:val="22"/>
          <w:szCs w:val="22"/>
        </w:rPr>
        <w:t xml:space="preserve">. The mass is displaced 0.035 m vertically from its equilibrium position and released. Show that the maximum kinetic energy of the mass is about 40 </w:t>
      </w:r>
      <w:proofErr w:type="spellStart"/>
      <w:r>
        <w:rPr>
          <w:sz w:val="22"/>
          <w:szCs w:val="22"/>
        </w:rPr>
        <w:t>mJ</w:t>
      </w:r>
      <w:proofErr w:type="spellEnd"/>
      <w:r>
        <w:rPr>
          <w:sz w:val="22"/>
          <w:szCs w:val="22"/>
        </w:rPr>
        <w:t>.</w:t>
      </w:r>
    </w:p>
    <w:p w14:paraId="1C55350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BDF4C38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07BC68E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777CF0A0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3B02179" w14:textId="236524AB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5)</w:t>
      </w:r>
    </w:p>
    <w:p w14:paraId="6700CD43" w14:textId="5023194B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(ii)     When the mass on the spring is quite heavily damped its amplitude halves by the end of each complete cycle. On </w:t>
      </w:r>
      <w:r w:rsidR="000042AD">
        <w:rPr>
          <w:sz w:val="22"/>
          <w:szCs w:val="22"/>
        </w:rPr>
        <w:t>a sheet of graph paper</w:t>
      </w:r>
      <w:bookmarkStart w:id="0" w:name="_GoBack"/>
      <w:bookmarkEnd w:id="0"/>
      <w:r>
        <w:rPr>
          <w:sz w:val="22"/>
          <w:szCs w:val="22"/>
        </w:rPr>
        <w:t xml:space="preserve"> sketch a graph to show how the kinetic energy, </w:t>
      </w:r>
      <w:proofErr w:type="spellStart"/>
      <w:r>
        <w:rPr>
          <w:i/>
          <w:sz w:val="22"/>
          <w:szCs w:val="22"/>
        </w:rPr>
        <w:t>E</w:t>
      </w:r>
      <w:r>
        <w:rPr>
          <w:sz w:val="14"/>
          <w:szCs w:val="14"/>
          <w:vertAlign w:val="subscript"/>
        </w:rPr>
        <w:t>k</w:t>
      </w:r>
      <w:proofErr w:type="spellEnd"/>
      <w:r>
        <w:rPr>
          <w:sz w:val="22"/>
          <w:szCs w:val="22"/>
        </w:rPr>
        <w:t>, of the mass on the spring varies with time over a single p</w:t>
      </w:r>
      <w:r>
        <w:rPr>
          <w:sz w:val="22"/>
          <w:szCs w:val="22"/>
        </w:rPr>
        <w:t xml:space="preserve">eriod. Start at time, </w:t>
      </w:r>
      <w:r>
        <w:rPr>
          <w:i/>
          <w:sz w:val="22"/>
          <w:szCs w:val="22"/>
        </w:rPr>
        <w:t>t</w:t>
      </w:r>
      <w:r>
        <w:rPr>
          <w:sz w:val="22"/>
          <w:szCs w:val="22"/>
        </w:rPr>
        <w:t xml:space="preserve"> = 0, with your maximum kinetic energy. You should include suitable values on each of your scales.</w:t>
      </w:r>
    </w:p>
    <w:p w14:paraId="24CF66EC" w14:textId="475C17E3" w:rsidR="005131FF" w:rsidRDefault="0066668B">
      <w:pPr>
        <w:pBdr>
          <w:top w:val="nil"/>
          <w:left w:val="nil"/>
          <w:bottom w:val="nil"/>
          <w:right w:val="nil"/>
          <w:between w:val="nil"/>
        </w:pBdr>
        <w:spacing w:before="240"/>
        <w:ind w:left="2268" w:right="567" w:hanging="566"/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3AC2E92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(3)</w:t>
      </w:r>
    </w:p>
    <w:p w14:paraId="3F8371C7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10 marks)</w:t>
      </w:r>
    </w:p>
    <w:p w14:paraId="30B0B7DC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14:paraId="068A413A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14:paraId="00F4FA6F" w14:textId="77777777" w:rsidR="005131FF" w:rsidRDefault="005131FF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b/>
          <w:sz w:val="20"/>
          <w:szCs w:val="20"/>
        </w:rPr>
      </w:pPr>
    </w:p>
    <w:p w14:paraId="513815D1" w14:textId="77777777" w:rsidR="005131FF" w:rsidRDefault="0066668B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b/>
          <w:sz w:val="20"/>
          <w:szCs w:val="20"/>
        </w:rPr>
      </w:pPr>
      <w:r>
        <w:rPr>
          <w:sz w:val="16"/>
          <w:szCs w:val="16"/>
        </w:rPr>
        <w:t> </w:t>
      </w:r>
    </w:p>
    <w:sectPr w:rsidR="005131FF" w:rsidSect="000042AD">
      <w:headerReference w:type="default" r:id="rId13"/>
      <w:footerReference w:type="default" r:id="rId14"/>
      <w:pgSz w:w="11906" w:h="16838"/>
      <w:pgMar w:top="567" w:right="561" w:bottom="567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D4D0A" w14:textId="77777777" w:rsidR="0066668B" w:rsidRDefault="0066668B">
      <w:r>
        <w:separator/>
      </w:r>
    </w:p>
  </w:endnote>
  <w:endnote w:type="continuationSeparator" w:id="0">
    <w:p w14:paraId="3D3C9D63" w14:textId="77777777" w:rsidR="0066668B" w:rsidRDefault="0066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52288" w14:textId="77777777" w:rsidR="005131FF" w:rsidRDefault="0066668B">
    <w:pPr>
      <w:pBdr>
        <w:top w:val="nil"/>
        <w:left w:val="nil"/>
        <w:bottom w:val="nil"/>
        <w:right w:val="nil"/>
        <w:between w:val="nil"/>
      </w:pBdr>
      <w:contextualSpacing w:val="0"/>
    </w:pPr>
    <w:r>
      <w:t xml:space="preserve">Page </w:t>
    </w:r>
    <w:r>
      <w:fldChar w:fldCharType="begin"/>
    </w:r>
    <w:r>
      <w:instrText>PAGE</w:instrText>
    </w:r>
    <w:r w:rsidR="000042AD">
      <w:fldChar w:fldCharType="separate"/>
    </w:r>
    <w:r w:rsidR="000042A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B36CF" w14:textId="77777777" w:rsidR="0066668B" w:rsidRDefault="0066668B">
      <w:r>
        <w:separator/>
      </w:r>
    </w:p>
  </w:footnote>
  <w:footnote w:type="continuationSeparator" w:id="0">
    <w:p w14:paraId="1CBCC5BF" w14:textId="77777777" w:rsidR="0066668B" w:rsidRDefault="00666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FAAA6" w14:textId="77777777" w:rsidR="005131FF" w:rsidRDefault="0066668B">
    <w:pPr>
      <w:pBdr>
        <w:top w:val="nil"/>
        <w:left w:val="nil"/>
        <w:bottom w:val="nil"/>
        <w:right w:val="nil"/>
        <w:between w:val="nil"/>
      </w:pBdr>
      <w:spacing w:before="100" w:after="100"/>
      <w:contextualSpacing w:val="0"/>
      <w:jc w:val="right"/>
      <w:rPr>
        <w:color w:val="A6A6A6"/>
        <w:sz w:val="20"/>
        <w:szCs w:val="20"/>
      </w:rPr>
    </w:pPr>
    <w:r>
      <w:rPr>
        <w:color w:val="A6A6A6"/>
        <w:sz w:val="20"/>
        <w:szCs w:val="20"/>
      </w:rPr>
      <w:t>Littleover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1FF"/>
    <w:rsid w:val="000042AD"/>
    <w:rsid w:val="005131FF"/>
    <w:rsid w:val="006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4EA3"/>
  <w15:docId w15:val="{6681EA54-C32C-4C9A-A4B9-CB87BD3E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1225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Oliver Toogood</cp:lastModifiedBy>
  <cp:revision>2</cp:revision>
  <dcterms:created xsi:type="dcterms:W3CDTF">2018-08-21T15:25:00Z</dcterms:created>
  <dcterms:modified xsi:type="dcterms:W3CDTF">2018-08-21T15:28:00Z</dcterms:modified>
</cp:coreProperties>
</file>