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A1F" w:rsidRPr="00416E8E" w:rsidRDefault="00522356" w:rsidP="00416E8E">
      <w:pPr>
        <w:jc w:val="center"/>
        <w:rPr>
          <w:b/>
          <w:sz w:val="32"/>
          <w:szCs w:val="32"/>
        </w:rPr>
      </w:pPr>
      <w:r w:rsidRPr="00416E8E">
        <w:rPr>
          <w:b/>
          <w:sz w:val="32"/>
          <w:szCs w:val="32"/>
        </w:rPr>
        <w:t>Measuring the IV Characteristics of some common components</w:t>
      </w:r>
    </w:p>
    <w:p w:rsidR="00522356" w:rsidRPr="001B596B" w:rsidRDefault="00416E8E" w:rsidP="002F40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28"/>
          <w:szCs w:val="28"/>
        </w:rPr>
      </w:pPr>
      <w:r w:rsidRPr="001B596B">
        <w:rPr>
          <w:b/>
          <w:sz w:val="28"/>
          <w:szCs w:val="28"/>
        </w:rPr>
        <w:t>Task –</w:t>
      </w:r>
      <w:r w:rsidRPr="001B596B">
        <w:rPr>
          <w:sz w:val="28"/>
          <w:szCs w:val="28"/>
        </w:rPr>
        <w:t xml:space="preserve"> You are to take measurements of current through and potential difference across four common components to produce a graph of its IV characteristic.</w:t>
      </w:r>
    </w:p>
    <w:p w:rsidR="002F408A" w:rsidRDefault="002F408A" w:rsidP="002F408A">
      <w:r>
        <w:t xml:space="preserve">You will test the components shown below with their symbols and a brief description. At the end of the practical you should add a description for the Diode and the </w:t>
      </w:r>
      <w:proofErr w:type="spellStart"/>
      <w:r>
        <w:t>Thermistor</w:t>
      </w:r>
      <w:proofErr w:type="spellEnd"/>
      <w:r>
        <w:t>.</w:t>
      </w:r>
    </w:p>
    <w:tbl>
      <w:tblPr>
        <w:tblStyle w:val="TableGrid"/>
        <w:tblW w:w="0" w:type="auto"/>
        <w:tblLook w:val="04A0"/>
      </w:tblPr>
      <w:tblGrid>
        <w:gridCol w:w="1809"/>
        <w:gridCol w:w="2127"/>
        <w:gridCol w:w="5306"/>
      </w:tblGrid>
      <w:tr w:rsidR="00416E8E" w:rsidTr="005B7645">
        <w:tc>
          <w:tcPr>
            <w:tcW w:w="1809" w:type="dxa"/>
            <w:vAlign w:val="center"/>
          </w:tcPr>
          <w:p w:rsidR="00416E8E" w:rsidRPr="00416E8E" w:rsidRDefault="00416E8E" w:rsidP="005B7645">
            <w:pPr>
              <w:rPr>
                <w:b/>
                <w:sz w:val="28"/>
                <w:szCs w:val="28"/>
              </w:rPr>
            </w:pPr>
            <w:r w:rsidRPr="00416E8E">
              <w:rPr>
                <w:b/>
                <w:sz w:val="28"/>
                <w:szCs w:val="28"/>
              </w:rPr>
              <w:t>Resistor</w:t>
            </w:r>
          </w:p>
        </w:tc>
        <w:tc>
          <w:tcPr>
            <w:tcW w:w="2127" w:type="dxa"/>
          </w:tcPr>
          <w:p w:rsidR="00416E8E" w:rsidRDefault="00416E8E">
            <w:r>
              <w:rPr>
                <w:noProof/>
                <w:lang w:eastAsia="en-GB"/>
              </w:rPr>
              <w:drawing>
                <wp:inline distT="0" distB="0" distL="0" distR="0">
                  <wp:extent cx="1128395" cy="854710"/>
                  <wp:effectExtent l="1905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395" cy="854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6" w:type="dxa"/>
            <w:vAlign w:val="center"/>
          </w:tcPr>
          <w:p w:rsidR="00416E8E" w:rsidRDefault="00416E8E" w:rsidP="005B7645">
            <w:r>
              <w:t xml:space="preserve">A resistor has a constant resistance as long as its temperature is constant. It obeys Ohm’s law and is said to be </w:t>
            </w:r>
            <w:proofErr w:type="spellStart"/>
            <w:r>
              <w:t>ohmic</w:t>
            </w:r>
            <w:proofErr w:type="spellEnd"/>
            <w:r>
              <w:t>.</w:t>
            </w:r>
          </w:p>
        </w:tc>
      </w:tr>
      <w:tr w:rsidR="00416E8E" w:rsidTr="005B7645">
        <w:tc>
          <w:tcPr>
            <w:tcW w:w="1809" w:type="dxa"/>
            <w:vAlign w:val="center"/>
          </w:tcPr>
          <w:p w:rsidR="00416E8E" w:rsidRPr="00416E8E" w:rsidRDefault="00416E8E" w:rsidP="005B7645">
            <w:pPr>
              <w:rPr>
                <w:b/>
                <w:sz w:val="28"/>
                <w:szCs w:val="28"/>
              </w:rPr>
            </w:pPr>
            <w:r w:rsidRPr="00416E8E">
              <w:rPr>
                <w:b/>
                <w:sz w:val="28"/>
                <w:szCs w:val="28"/>
              </w:rPr>
              <w:t>Filament bulb</w:t>
            </w:r>
          </w:p>
        </w:tc>
        <w:tc>
          <w:tcPr>
            <w:tcW w:w="2127" w:type="dxa"/>
          </w:tcPr>
          <w:p w:rsidR="00416E8E" w:rsidRDefault="00416E8E">
            <w:r>
              <w:t xml:space="preserve"> </w:t>
            </w:r>
            <w:r>
              <w:rPr>
                <w:noProof/>
                <w:lang w:eastAsia="en-GB"/>
              </w:rPr>
              <w:drawing>
                <wp:inline distT="0" distB="0" distL="0" distR="0">
                  <wp:extent cx="1128395" cy="1080770"/>
                  <wp:effectExtent l="1905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395" cy="1080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6" w:type="dxa"/>
            <w:vAlign w:val="center"/>
          </w:tcPr>
          <w:p w:rsidR="00416E8E" w:rsidRDefault="00416E8E" w:rsidP="005B7645">
            <w:r>
              <w:t>A filament bulb produces light when electrons flow through a high resistance wire and transfer a lot of energy as heat.</w:t>
            </w:r>
          </w:p>
        </w:tc>
      </w:tr>
      <w:tr w:rsidR="00416E8E" w:rsidTr="005B7645">
        <w:tc>
          <w:tcPr>
            <w:tcW w:w="1809" w:type="dxa"/>
            <w:vAlign w:val="center"/>
          </w:tcPr>
          <w:p w:rsidR="00416E8E" w:rsidRPr="00416E8E" w:rsidRDefault="00416E8E" w:rsidP="005B7645">
            <w:pPr>
              <w:rPr>
                <w:b/>
                <w:sz w:val="28"/>
                <w:szCs w:val="28"/>
              </w:rPr>
            </w:pPr>
            <w:r w:rsidRPr="00416E8E">
              <w:rPr>
                <w:b/>
                <w:sz w:val="28"/>
                <w:szCs w:val="28"/>
              </w:rPr>
              <w:t>Diode</w:t>
            </w:r>
          </w:p>
        </w:tc>
        <w:tc>
          <w:tcPr>
            <w:tcW w:w="2127" w:type="dxa"/>
          </w:tcPr>
          <w:p w:rsidR="00416E8E" w:rsidRDefault="00416E8E">
            <w:r>
              <w:rPr>
                <w:noProof/>
                <w:lang w:eastAsia="en-GB"/>
              </w:rPr>
              <w:drawing>
                <wp:inline distT="0" distB="0" distL="0" distR="0">
                  <wp:extent cx="1116330" cy="1068705"/>
                  <wp:effectExtent l="19050" t="0" r="762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330" cy="1068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6" w:type="dxa"/>
          </w:tcPr>
          <w:p w:rsidR="00416E8E" w:rsidRDefault="00416E8E"/>
        </w:tc>
      </w:tr>
      <w:tr w:rsidR="00416E8E" w:rsidTr="005B7645">
        <w:tc>
          <w:tcPr>
            <w:tcW w:w="1809" w:type="dxa"/>
            <w:vAlign w:val="center"/>
          </w:tcPr>
          <w:p w:rsidR="00416E8E" w:rsidRPr="00416E8E" w:rsidRDefault="00416E8E" w:rsidP="005B7645">
            <w:pPr>
              <w:rPr>
                <w:b/>
                <w:sz w:val="28"/>
                <w:szCs w:val="28"/>
              </w:rPr>
            </w:pPr>
            <w:proofErr w:type="spellStart"/>
            <w:r w:rsidRPr="00416E8E">
              <w:rPr>
                <w:b/>
                <w:sz w:val="28"/>
                <w:szCs w:val="28"/>
              </w:rPr>
              <w:t>Thermistor</w:t>
            </w:r>
            <w:proofErr w:type="spellEnd"/>
          </w:p>
        </w:tc>
        <w:tc>
          <w:tcPr>
            <w:tcW w:w="2127" w:type="dxa"/>
          </w:tcPr>
          <w:p w:rsidR="00416E8E" w:rsidRDefault="00416E8E">
            <w:r>
              <w:rPr>
                <w:noProof/>
                <w:lang w:eastAsia="en-GB"/>
              </w:rPr>
              <w:drawing>
                <wp:inline distT="0" distB="0" distL="0" distR="0">
                  <wp:extent cx="1128395" cy="1128395"/>
                  <wp:effectExtent l="1905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395" cy="1128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6" w:type="dxa"/>
          </w:tcPr>
          <w:p w:rsidR="00416E8E" w:rsidRDefault="00416E8E"/>
        </w:tc>
      </w:tr>
    </w:tbl>
    <w:p w:rsidR="00416E8E" w:rsidRDefault="00416E8E"/>
    <w:p w:rsidR="00522356" w:rsidRPr="007D2DC5" w:rsidRDefault="00702EE5">
      <w:pPr>
        <w:rPr>
          <w:b/>
          <w:sz w:val="24"/>
          <w:szCs w:val="24"/>
        </w:rPr>
      </w:pPr>
      <w:r w:rsidRPr="007D2DC5">
        <w:rPr>
          <w:b/>
          <w:sz w:val="24"/>
          <w:szCs w:val="24"/>
        </w:rPr>
        <w:t xml:space="preserve">For </w:t>
      </w:r>
      <w:r w:rsidR="00D033BC" w:rsidRPr="007D2DC5">
        <w:rPr>
          <w:b/>
          <w:sz w:val="24"/>
          <w:szCs w:val="24"/>
        </w:rPr>
        <w:t>each of</w:t>
      </w:r>
      <w:r w:rsidRPr="007D2DC5">
        <w:rPr>
          <w:b/>
          <w:sz w:val="24"/>
          <w:szCs w:val="24"/>
        </w:rPr>
        <w:t xml:space="preserve"> the components follow these steps and suggestions</w:t>
      </w:r>
    </w:p>
    <w:p w:rsidR="00702EE5" w:rsidRPr="00D033BC" w:rsidRDefault="00702EE5" w:rsidP="00702EE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033BC">
        <w:rPr>
          <w:sz w:val="24"/>
          <w:szCs w:val="24"/>
        </w:rPr>
        <w:t>Set up the circuit shown on the board. You may want to copy the circuit diagram into your notes.</w:t>
      </w:r>
    </w:p>
    <w:p w:rsidR="007546FC" w:rsidRPr="00D033BC" w:rsidRDefault="007546FC" w:rsidP="007546F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D033BC">
        <w:rPr>
          <w:sz w:val="24"/>
          <w:szCs w:val="24"/>
        </w:rPr>
        <w:t>Set the power supply to deliver either 3V or 4.5V and select a value of resistor to test.</w:t>
      </w:r>
    </w:p>
    <w:p w:rsidR="00781597" w:rsidRPr="00D033BC" w:rsidRDefault="00781597" w:rsidP="007546F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D033BC">
        <w:rPr>
          <w:sz w:val="24"/>
          <w:szCs w:val="24"/>
        </w:rPr>
        <w:t xml:space="preserve">Record the </w:t>
      </w:r>
      <w:r w:rsidRPr="00D033BC">
        <w:rPr>
          <w:i/>
          <w:sz w:val="24"/>
          <w:szCs w:val="24"/>
        </w:rPr>
        <w:t xml:space="preserve">precision </w:t>
      </w:r>
      <w:r w:rsidRPr="00D033BC">
        <w:rPr>
          <w:sz w:val="24"/>
          <w:szCs w:val="24"/>
        </w:rPr>
        <w:t>of the</w:t>
      </w:r>
      <w:r w:rsidRPr="00D033BC">
        <w:rPr>
          <w:i/>
          <w:sz w:val="24"/>
          <w:szCs w:val="24"/>
        </w:rPr>
        <w:t xml:space="preserve"> </w:t>
      </w:r>
      <w:r w:rsidRPr="00D033BC">
        <w:rPr>
          <w:sz w:val="24"/>
          <w:szCs w:val="24"/>
        </w:rPr>
        <w:t>ammeter and the voltmeter.</w:t>
      </w:r>
    </w:p>
    <w:p w:rsidR="00781597" w:rsidRPr="00D033BC" w:rsidRDefault="007546FC" w:rsidP="0078159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-Roman"/>
          <w:sz w:val="24"/>
          <w:szCs w:val="24"/>
        </w:rPr>
      </w:pPr>
      <w:r w:rsidRPr="00D033BC">
        <w:rPr>
          <w:rFonts w:cs="Times-Roman"/>
          <w:sz w:val="24"/>
          <w:szCs w:val="24"/>
        </w:rPr>
        <w:t xml:space="preserve">Make some initial tests to help you decide the values of </w:t>
      </w:r>
      <w:proofErr w:type="gramStart"/>
      <w:r w:rsidRPr="00D033BC">
        <w:rPr>
          <w:rFonts w:cs="Times-Roman"/>
          <w:sz w:val="24"/>
          <w:szCs w:val="24"/>
        </w:rPr>
        <w:t>pd</w:t>
      </w:r>
      <w:proofErr w:type="gramEnd"/>
      <w:r w:rsidRPr="00D033BC">
        <w:rPr>
          <w:rFonts w:cs="Times-Roman"/>
          <w:sz w:val="24"/>
          <w:szCs w:val="24"/>
        </w:rPr>
        <w:t xml:space="preserve"> to use, given that the variation of current with pd </w:t>
      </w:r>
      <w:r w:rsidRPr="00D033BC">
        <w:rPr>
          <w:rFonts w:cs="Times-Roman"/>
          <w:b/>
          <w:sz w:val="24"/>
          <w:szCs w:val="24"/>
        </w:rPr>
        <w:t>may</w:t>
      </w:r>
      <w:r w:rsidRPr="00D033BC">
        <w:rPr>
          <w:rFonts w:cs="Times-Roman"/>
          <w:sz w:val="24"/>
          <w:szCs w:val="24"/>
        </w:rPr>
        <w:t xml:space="preserve"> </w:t>
      </w:r>
      <w:r w:rsidRPr="00D033BC">
        <w:rPr>
          <w:rFonts w:cs="Times-Bold"/>
          <w:b/>
          <w:bCs/>
          <w:sz w:val="24"/>
          <w:szCs w:val="24"/>
        </w:rPr>
        <w:t xml:space="preserve">not </w:t>
      </w:r>
      <w:r w:rsidRPr="00D033BC">
        <w:rPr>
          <w:rFonts w:cs="Times-Bold"/>
          <w:bCs/>
          <w:sz w:val="24"/>
          <w:szCs w:val="24"/>
        </w:rPr>
        <w:t>be</w:t>
      </w:r>
      <w:r w:rsidRPr="00D033BC">
        <w:rPr>
          <w:rFonts w:cs="Times-Bold"/>
          <w:b/>
          <w:bCs/>
          <w:sz w:val="24"/>
          <w:szCs w:val="24"/>
        </w:rPr>
        <w:t xml:space="preserve"> </w:t>
      </w:r>
      <w:r w:rsidRPr="00D033BC">
        <w:rPr>
          <w:rFonts w:cs="Times-Roman"/>
          <w:sz w:val="24"/>
          <w:szCs w:val="24"/>
        </w:rPr>
        <w:t xml:space="preserve">linear. Pay particular attention to the range of </w:t>
      </w:r>
      <w:proofErr w:type="spellStart"/>
      <w:r w:rsidRPr="00D033BC">
        <w:rPr>
          <w:rFonts w:cs="Times-Roman"/>
          <w:sz w:val="24"/>
          <w:szCs w:val="24"/>
        </w:rPr>
        <w:t>pds</w:t>
      </w:r>
      <w:proofErr w:type="spellEnd"/>
      <w:r w:rsidRPr="00D033BC">
        <w:rPr>
          <w:rFonts w:cs="Times-Roman"/>
          <w:sz w:val="24"/>
          <w:szCs w:val="24"/>
        </w:rPr>
        <w:t xml:space="preserve"> for which the current changes significantly.</w:t>
      </w:r>
    </w:p>
    <w:p w:rsidR="00781597" w:rsidRPr="00D033BC" w:rsidRDefault="00781597" w:rsidP="0078159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-Roman"/>
          <w:sz w:val="24"/>
          <w:szCs w:val="24"/>
        </w:rPr>
      </w:pPr>
      <w:r w:rsidRPr="00D033BC">
        <w:rPr>
          <w:rFonts w:cs="Times-Roman"/>
          <w:sz w:val="24"/>
          <w:szCs w:val="24"/>
        </w:rPr>
        <w:t>Draw a table to record your results, include all necessary headings and units.</w:t>
      </w:r>
    </w:p>
    <w:p w:rsidR="00781597" w:rsidRPr="00D033BC" w:rsidRDefault="00781597" w:rsidP="0078159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D033BC">
        <w:rPr>
          <w:rFonts w:cs="Times-Roman"/>
          <w:sz w:val="24"/>
          <w:szCs w:val="24"/>
        </w:rPr>
        <w:t xml:space="preserve">Measure the current through the component for each </w:t>
      </w:r>
      <w:proofErr w:type="gramStart"/>
      <w:r w:rsidRPr="00D033BC">
        <w:rPr>
          <w:rFonts w:cs="Times-Roman"/>
          <w:sz w:val="24"/>
          <w:szCs w:val="24"/>
        </w:rPr>
        <w:t>pd</w:t>
      </w:r>
      <w:proofErr w:type="gramEnd"/>
      <w:r w:rsidRPr="00D033BC">
        <w:rPr>
          <w:rFonts w:cs="Times-Roman"/>
          <w:sz w:val="24"/>
          <w:szCs w:val="24"/>
        </w:rPr>
        <w:t xml:space="preserve"> you have chosen. Take sufficient readings so that repeat readings are not necessary.</w:t>
      </w:r>
    </w:p>
    <w:p w:rsidR="00781597" w:rsidRPr="00D033BC" w:rsidRDefault="00781597" w:rsidP="0078159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D033BC">
        <w:rPr>
          <w:rFonts w:cs="Times-Roman"/>
          <w:sz w:val="24"/>
          <w:szCs w:val="24"/>
        </w:rPr>
        <w:t>Reverse the battery connections and repeat the experiment.</w:t>
      </w:r>
    </w:p>
    <w:p w:rsidR="00781597" w:rsidRPr="00D033BC" w:rsidRDefault="00781597" w:rsidP="0078159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D033BC">
        <w:rPr>
          <w:rFonts w:cs="Times-Roman"/>
          <w:sz w:val="24"/>
          <w:szCs w:val="24"/>
        </w:rPr>
        <w:t xml:space="preserve">Draw a graph of current (y axis) against potential </w:t>
      </w:r>
      <w:r w:rsidR="00D033BC" w:rsidRPr="00D033BC">
        <w:rPr>
          <w:rFonts w:cs="Times-Roman"/>
          <w:sz w:val="24"/>
          <w:szCs w:val="24"/>
        </w:rPr>
        <w:t>difference (x axis).</w:t>
      </w:r>
    </w:p>
    <w:p w:rsidR="00702EE5" w:rsidRDefault="00D033BC" w:rsidP="005B7645">
      <w:pPr>
        <w:jc w:val="center"/>
        <w:rPr>
          <w:b/>
          <w:sz w:val="32"/>
          <w:szCs w:val="32"/>
        </w:rPr>
      </w:pPr>
      <w:r w:rsidRPr="005B7645">
        <w:rPr>
          <w:b/>
          <w:sz w:val="32"/>
          <w:szCs w:val="32"/>
        </w:rPr>
        <w:lastRenderedPageBreak/>
        <w:t>Questions on Measuring IV Characteristics</w:t>
      </w:r>
    </w:p>
    <w:p w:rsidR="005B7645" w:rsidRPr="005B7645" w:rsidRDefault="005B7645" w:rsidP="005B7645">
      <w:pPr>
        <w:rPr>
          <w:b/>
        </w:rPr>
      </w:pPr>
      <w:r>
        <w:rPr>
          <w:b/>
        </w:rPr>
        <w:t>Answer these questions for each component</w:t>
      </w:r>
    </w:p>
    <w:p w:rsidR="00D033BC" w:rsidRDefault="00D033BC" w:rsidP="00D033BC">
      <w:pPr>
        <w:pStyle w:val="ListParagraph"/>
        <w:numPr>
          <w:ilvl w:val="0"/>
          <w:numId w:val="5"/>
        </w:numPr>
      </w:pPr>
      <w:r>
        <w:t xml:space="preserve">What is the percentage uncertainty </w:t>
      </w:r>
      <w:r w:rsidR="008A3B6D">
        <w:t>for,</w:t>
      </w:r>
    </w:p>
    <w:p w:rsidR="008A3B6D" w:rsidRDefault="008A3B6D" w:rsidP="008A3B6D">
      <w:pPr>
        <w:pStyle w:val="ListParagraph"/>
        <w:numPr>
          <w:ilvl w:val="1"/>
          <w:numId w:val="5"/>
        </w:numPr>
      </w:pPr>
      <w:r>
        <w:t>The 3</w:t>
      </w:r>
      <w:r w:rsidRPr="008A3B6D">
        <w:rPr>
          <w:vertAlign w:val="superscript"/>
        </w:rPr>
        <w:t>rd</w:t>
      </w:r>
      <w:r>
        <w:t xml:space="preserve"> reading for </w:t>
      </w:r>
      <w:proofErr w:type="gramStart"/>
      <w:r>
        <w:t>pd</w:t>
      </w:r>
      <w:proofErr w:type="gramEnd"/>
      <w:r w:rsidR="003F51B2">
        <w:t xml:space="preserve"> and current for each component?</w:t>
      </w:r>
    </w:p>
    <w:p w:rsidR="008A3B6D" w:rsidRDefault="008A3B6D" w:rsidP="008A3B6D">
      <w:pPr>
        <w:pStyle w:val="ListParagraph"/>
        <w:numPr>
          <w:ilvl w:val="1"/>
          <w:numId w:val="5"/>
        </w:numPr>
      </w:pPr>
      <w:r>
        <w:t xml:space="preserve">The largest value for </w:t>
      </w:r>
      <w:proofErr w:type="gramStart"/>
      <w:r>
        <w:t>pd</w:t>
      </w:r>
      <w:proofErr w:type="gramEnd"/>
      <w:r w:rsidR="003F51B2">
        <w:t xml:space="preserve"> and current for each component?</w:t>
      </w:r>
    </w:p>
    <w:p w:rsidR="00EF7B77" w:rsidRDefault="00EF7B77" w:rsidP="00EF7B77">
      <w:pPr>
        <w:pStyle w:val="ListParagraph"/>
        <w:ind w:left="1440"/>
      </w:pPr>
    </w:p>
    <w:p w:rsidR="00940FE7" w:rsidRDefault="00940FE7" w:rsidP="00940FE7">
      <w:pPr>
        <w:pStyle w:val="ListParagraph"/>
        <w:numPr>
          <w:ilvl w:val="0"/>
          <w:numId w:val="5"/>
        </w:numPr>
      </w:pPr>
      <w:r>
        <w:t>What does the gradient of the graph show?</w:t>
      </w:r>
    </w:p>
    <w:p w:rsidR="00940FE7" w:rsidRDefault="00940FE7" w:rsidP="00940FE7">
      <w:pPr>
        <w:pStyle w:val="ListParagraph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y=mx</m:t>
          </m:r>
          <m:r>
            <w:rPr>
              <w:rFonts w:ascii="Cambria Math" w:eastAsiaTheme="minorEastAsia" w:hAnsi="Cambria Math"/>
            </w:rPr>
            <m:t>+c</m:t>
          </m:r>
        </m:oMath>
      </m:oMathPara>
    </w:p>
    <w:p w:rsidR="005B7645" w:rsidRDefault="005B7645" w:rsidP="005B7645">
      <w:pPr>
        <w:ind w:firstLine="720"/>
        <w:rPr>
          <w:rFonts w:eastAsiaTheme="minorEastAsia"/>
        </w:rPr>
      </w:pPr>
      <w:r>
        <w:rPr>
          <w:rFonts w:eastAsiaTheme="minorEastAsia"/>
        </w:rPr>
        <w:t xml:space="preserve">Rearrange </w:t>
      </w:r>
      <m:oMath>
        <m:r>
          <w:rPr>
            <w:rFonts w:ascii="Cambria Math" w:eastAsiaTheme="minorEastAsia" w:hAnsi="Cambria Math"/>
          </w:rPr>
          <m:t>R=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V</m:t>
            </m:r>
          </m:num>
          <m:den>
            <m:r>
              <w:rPr>
                <w:rFonts w:ascii="Cambria Math" w:eastAsiaTheme="minorEastAsia" w:hAnsi="Cambria Math"/>
              </w:rPr>
              <m:t>I</m:t>
            </m:r>
          </m:den>
        </m:f>
      </m:oMath>
      <w:r>
        <w:rPr>
          <w:rFonts w:eastAsiaTheme="minorEastAsia"/>
        </w:rPr>
        <w:t xml:space="preserve"> to fit the equation for a straight line.</w:t>
      </w:r>
    </w:p>
    <w:p w:rsidR="00EF7B77" w:rsidRDefault="00EF7B77" w:rsidP="00EF7B77">
      <w:pPr>
        <w:pStyle w:val="ListParagraph"/>
      </w:pPr>
    </w:p>
    <w:p w:rsidR="005B7645" w:rsidRDefault="005B7645" w:rsidP="008A3B6D">
      <w:pPr>
        <w:pStyle w:val="ListParagraph"/>
        <w:numPr>
          <w:ilvl w:val="0"/>
          <w:numId w:val="5"/>
        </w:numPr>
      </w:pPr>
      <w:r>
        <w:t xml:space="preserve">Describe how the resistance of the components changes as the </w:t>
      </w:r>
      <w:proofErr w:type="gramStart"/>
      <w:r>
        <w:t>pd</w:t>
      </w:r>
      <w:proofErr w:type="gramEnd"/>
      <w:r>
        <w:t xml:space="preserve"> is increased.</w:t>
      </w:r>
    </w:p>
    <w:p w:rsidR="00EF7B77" w:rsidRDefault="00EF7B77" w:rsidP="00EF7B77">
      <w:pPr>
        <w:pStyle w:val="ListParagraph"/>
      </w:pPr>
    </w:p>
    <w:p w:rsidR="008A3B6D" w:rsidRDefault="008A3B6D" w:rsidP="008A3B6D">
      <w:pPr>
        <w:pStyle w:val="ListParagraph"/>
        <w:numPr>
          <w:ilvl w:val="0"/>
          <w:numId w:val="5"/>
        </w:numPr>
      </w:pPr>
      <w:r>
        <w:t>Calculate the resistance for the values you used above.</w:t>
      </w:r>
    </w:p>
    <w:p w:rsidR="00EF7B77" w:rsidRDefault="00EF7B77" w:rsidP="00EF7B77">
      <w:pPr>
        <w:pStyle w:val="ListParagraph"/>
      </w:pPr>
    </w:p>
    <w:p w:rsidR="008A3B6D" w:rsidRDefault="008115DE" w:rsidP="008A3B6D">
      <w:pPr>
        <w:pStyle w:val="ListParagraph"/>
        <w:numPr>
          <w:ilvl w:val="0"/>
          <w:numId w:val="5"/>
        </w:numPr>
      </w:pPr>
      <w:r>
        <w:t xml:space="preserve">Use the answers to questions 1 and </w:t>
      </w:r>
      <w:r w:rsidR="001164AD">
        <w:t>4</w:t>
      </w:r>
      <w:r>
        <w:t xml:space="preserve"> to find the percentage uncertainty and the absolute </w:t>
      </w:r>
      <w:proofErr w:type="gramStart"/>
      <w:r>
        <w:t>uncertainty  of</w:t>
      </w:r>
      <w:proofErr w:type="gramEnd"/>
      <w:r>
        <w:t xml:space="preserve"> the two values for res</w:t>
      </w:r>
      <w:r w:rsidR="003F51B2">
        <w:t>is</w:t>
      </w:r>
      <w:r>
        <w:t>tance</w:t>
      </w:r>
      <w:r w:rsidR="003F51B2">
        <w:t>.</w:t>
      </w:r>
    </w:p>
    <w:p w:rsidR="008A3B6D" w:rsidRDefault="008A3B6D" w:rsidP="008A3B6D">
      <w:pPr>
        <w:pStyle w:val="ListParagraph"/>
      </w:pPr>
    </w:p>
    <w:sectPr w:rsidR="008A3B6D" w:rsidSect="001B596B">
      <w:pgSz w:w="11906" w:h="16838"/>
      <w:pgMar w:top="993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8D0" w:rsidRDefault="000368D0" w:rsidP="00522356">
      <w:pPr>
        <w:spacing w:after="0" w:line="240" w:lineRule="auto"/>
      </w:pPr>
      <w:r>
        <w:separator/>
      </w:r>
    </w:p>
  </w:endnote>
  <w:endnote w:type="continuationSeparator" w:id="0">
    <w:p w:rsidR="000368D0" w:rsidRDefault="000368D0" w:rsidP="00522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8D0" w:rsidRDefault="000368D0" w:rsidP="00522356">
      <w:pPr>
        <w:spacing w:after="0" w:line="240" w:lineRule="auto"/>
      </w:pPr>
      <w:r>
        <w:separator/>
      </w:r>
    </w:p>
  </w:footnote>
  <w:footnote w:type="continuationSeparator" w:id="0">
    <w:p w:rsidR="000368D0" w:rsidRDefault="000368D0" w:rsidP="005223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F7993"/>
    <w:multiLevelType w:val="multilevel"/>
    <w:tmpl w:val="ED3236CA"/>
    <w:styleLink w:val="Ollysworkbookstyl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620" w:hanging="180"/>
      </w:p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B418A0"/>
    <w:multiLevelType w:val="hybridMultilevel"/>
    <w:tmpl w:val="C6EE26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9B166C"/>
    <w:multiLevelType w:val="hybridMultilevel"/>
    <w:tmpl w:val="AF562D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771671"/>
    <w:multiLevelType w:val="hybridMultilevel"/>
    <w:tmpl w:val="AF562D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FA6CF1"/>
    <w:multiLevelType w:val="hybridMultilevel"/>
    <w:tmpl w:val="AF562D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2356"/>
    <w:rsid w:val="000368D0"/>
    <w:rsid w:val="001164AD"/>
    <w:rsid w:val="00124B59"/>
    <w:rsid w:val="00145D17"/>
    <w:rsid w:val="001B596B"/>
    <w:rsid w:val="002F408A"/>
    <w:rsid w:val="003F51B2"/>
    <w:rsid w:val="00416E8E"/>
    <w:rsid w:val="00522356"/>
    <w:rsid w:val="005B7645"/>
    <w:rsid w:val="00702EE5"/>
    <w:rsid w:val="007546FC"/>
    <w:rsid w:val="00775846"/>
    <w:rsid w:val="00781597"/>
    <w:rsid w:val="007B0309"/>
    <w:rsid w:val="007D2DC5"/>
    <w:rsid w:val="008115DE"/>
    <w:rsid w:val="008A3B6D"/>
    <w:rsid w:val="00940FE7"/>
    <w:rsid w:val="009720A8"/>
    <w:rsid w:val="00B03BCA"/>
    <w:rsid w:val="00D033BC"/>
    <w:rsid w:val="00EC7A1F"/>
    <w:rsid w:val="00EF7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A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Ollysworkbookstyle">
    <w:name w:val="Olly's work book style"/>
    <w:uiPriority w:val="99"/>
    <w:rsid w:val="00775846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semiHidden/>
    <w:unhideWhenUsed/>
    <w:rsid w:val="005223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22356"/>
  </w:style>
  <w:style w:type="paragraph" w:styleId="Footer">
    <w:name w:val="footer"/>
    <w:basedOn w:val="Normal"/>
    <w:link w:val="FooterChar"/>
    <w:uiPriority w:val="99"/>
    <w:semiHidden/>
    <w:unhideWhenUsed/>
    <w:rsid w:val="005223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22356"/>
  </w:style>
  <w:style w:type="paragraph" w:styleId="BalloonText">
    <w:name w:val="Balloon Text"/>
    <w:basedOn w:val="Normal"/>
    <w:link w:val="BalloonTextChar"/>
    <w:uiPriority w:val="99"/>
    <w:semiHidden/>
    <w:unhideWhenUsed/>
    <w:rsid w:val="00416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E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16E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02EE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40FE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Littleover Community School</Company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stolt</cp:lastModifiedBy>
  <cp:revision>6</cp:revision>
  <dcterms:created xsi:type="dcterms:W3CDTF">2013-10-10T17:52:00Z</dcterms:created>
  <dcterms:modified xsi:type="dcterms:W3CDTF">2013-10-17T11:44:00Z</dcterms:modified>
</cp:coreProperties>
</file>